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18" w:rsidRDefault="001D57D8" w:rsidP="00F747D7">
      <w:pPr>
        <w:jc w:val="both"/>
      </w:pPr>
      <w:r>
        <w:t>PROPONEN CASTIGOS MÁS SEVEROS A QUIENES INCURRAN EN DELITO DE EXTORSIÓN</w:t>
      </w:r>
    </w:p>
    <w:p w:rsidR="005E2C18" w:rsidRDefault="005E2C18" w:rsidP="00F747D7">
      <w:pPr>
        <w:jc w:val="both"/>
      </w:pPr>
    </w:p>
    <w:p w:rsidR="007B5EEB" w:rsidRDefault="005F6E80" w:rsidP="00F747D7">
      <w:pPr>
        <w:jc w:val="both"/>
      </w:pPr>
      <w:r>
        <w:t xml:space="preserve">En aras de fortalecer la seguridad </w:t>
      </w:r>
      <w:r w:rsidR="000C5472">
        <w:t xml:space="preserve">ciudadana </w:t>
      </w:r>
      <w:r>
        <w:t xml:space="preserve">y </w:t>
      </w:r>
      <w:r w:rsidR="000C5472">
        <w:t>fortalecer e</w:t>
      </w:r>
      <w:r>
        <w:t xml:space="preserve">l combate </w:t>
      </w:r>
      <w:r w:rsidR="008F69CB">
        <w:t>a</w:t>
      </w:r>
      <w:r>
        <w:t xml:space="preserve"> la extorsión, el tercer secretario de Junta Directiva, diputado Juan Ramón Lau presentó una iniciativa de ley que </w:t>
      </w:r>
      <w:r w:rsidR="007B5EEB">
        <w:t xml:space="preserve">propone </w:t>
      </w:r>
      <w:r>
        <w:t>incrementa</w:t>
      </w:r>
      <w:r w:rsidR="007B5EEB">
        <w:t>r</w:t>
      </w:r>
      <w:r>
        <w:t xml:space="preserve"> las penas de cárcel a quienes </w:t>
      </w:r>
      <w:r w:rsidR="007B5EEB">
        <w:t xml:space="preserve">incurran en </w:t>
      </w:r>
      <w:r w:rsidR="000C5472">
        <w:t>dicho</w:t>
      </w:r>
      <w:r>
        <w:t xml:space="preserve"> delito, crea</w:t>
      </w:r>
      <w:r w:rsidR="007B5EEB">
        <w:t>r</w:t>
      </w:r>
      <w:r>
        <w:t xml:space="preserve"> la figura del autor intelectual y establece</w:t>
      </w:r>
      <w:r w:rsidR="007B5EEB">
        <w:t xml:space="preserve">r que aquellos que cometan este </w:t>
      </w:r>
      <w:r w:rsidR="000C5472">
        <w:t xml:space="preserve">ilícito penal </w:t>
      </w:r>
      <w:r w:rsidR="007B5EEB">
        <w:t xml:space="preserve"> no recuperen su libertad </w:t>
      </w:r>
      <w:r w:rsidR="000C5472">
        <w:t>mediante una medida sustitutiva</w:t>
      </w:r>
      <w:r w:rsidR="007B5EEB">
        <w:t xml:space="preserve">. </w:t>
      </w:r>
    </w:p>
    <w:p w:rsidR="005F6E80" w:rsidRDefault="000C5472" w:rsidP="00F747D7">
      <w:pPr>
        <w:jc w:val="both"/>
      </w:pPr>
      <w:r>
        <w:t>U</w:t>
      </w:r>
      <w:r w:rsidR="005F6E80">
        <w:t>na reforma al artículo 261 del Decreto No. 17-73, Código Penal</w:t>
      </w:r>
      <w:r w:rsidR="007B5EEB">
        <w:t xml:space="preserve">, </w:t>
      </w:r>
      <w:r w:rsidR="005F6E80">
        <w:t xml:space="preserve"> </w:t>
      </w:r>
      <w:r>
        <w:t xml:space="preserve">propuesta en la iniciativa, permitiría </w:t>
      </w:r>
      <w:r w:rsidR="005F6E80">
        <w:t>increment</w:t>
      </w:r>
      <w:r>
        <w:t xml:space="preserve">ar </w:t>
      </w:r>
      <w:r w:rsidR="005F6E80">
        <w:t xml:space="preserve"> las penas de cárcel</w:t>
      </w:r>
      <w:r w:rsidR="007B5EEB">
        <w:t xml:space="preserve">, </w:t>
      </w:r>
      <w:r w:rsidR="005F6E80">
        <w:t xml:space="preserve"> </w:t>
      </w:r>
      <w:r w:rsidR="007B5EEB">
        <w:t xml:space="preserve">que actualmente van </w:t>
      </w:r>
      <w:r w:rsidR="005F6E80">
        <w:t xml:space="preserve">de 6 a 12 años </w:t>
      </w:r>
      <w:r w:rsidR="007B5EEB">
        <w:t xml:space="preserve">para que sean </w:t>
      </w:r>
      <w:r w:rsidR="005F6E80">
        <w:t>de 12 a 20 años</w:t>
      </w:r>
      <w:r>
        <w:t xml:space="preserve">, mientras que el </w:t>
      </w:r>
      <w:r w:rsidR="005F6E80">
        <w:t>autor intelectual</w:t>
      </w:r>
      <w:r>
        <w:t xml:space="preserve"> sería </w:t>
      </w:r>
      <w:r w:rsidR="005F6E80">
        <w:t xml:space="preserve"> castiga</w:t>
      </w:r>
      <w:r>
        <w:t xml:space="preserve">do </w:t>
      </w:r>
      <w:r w:rsidR="005F6E80">
        <w:t>con</w:t>
      </w:r>
      <w:r>
        <w:t xml:space="preserve"> una pena de </w:t>
      </w:r>
      <w:r w:rsidR="005F6E80">
        <w:t xml:space="preserve"> hasta 25 años de cárcel a </w:t>
      </w:r>
      <w:r>
        <w:t xml:space="preserve">por coordinar </w:t>
      </w:r>
      <w:r w:rsidR="005F6E80">
        <w:t xml:space="preserve"> estructuras criminales. “</w:t>
      </w:r>
      <w:r w:rsidR="00601713">
        <w:t xml:space="preserve">El delito de extorsión está estructurado, existe una cabeza por lo cual es necesario que también se apliquen sanciones severas para ellos”, agregó el diputado Lau. </w:t>
      </w:r>
    </w:p>
    <w:p w:rsidR="00601713" w:rsidRDefault="00601713" w:rsidP="00F747D7">
      <w:pPr>
        <w:jc w:val="both"/>
      </w:pPr>
      <w:r>
        <w:t>Otra normativa que sería modificada con dicha propuesta es el Decreto N</w:t>
      </w:r>
      <w:r w:rsidR="005E2C18">
        <w:t>o. 51-92, Código Procesal Penal</w:t>
      </w:r>
      <w:r w:rsidR="000C5472">
        <w:t xml:space="preserve">. </w:t>
      </w:r>
      <w:proofErr w:type="gramStart"/>
      <w:r w:rsidR="005E2C18">
        <w:t>evitando</w:t>
      </w:r>
      <w:proofErr w:type="gramEnd"/>
      <w:r w:rsidR="005E2C18">
        <w:t xml:space="preserve"> que quienes cometan el delito de extorsión se vean beneficiados con medida sustitutiva. </w:t>
      </w:r>
    </w:p>
    <w:p w:rsidR="005E2C18" w:rsidRDefault="005E2C18" w:rsidP="00F747D7">
      <w:pPr>
        <w:jc w:val="both"/>
      </w:pPr>
      <w:r>
        <w:t>“</w:t>
      </w:r>
      <w:r w:rsidRPr="005E2C18">
        <w:t>El flagelo de la extorsión afecta a miles de guatemaltecos y es necesario crear las herramien</w:t>
      </w:r>
      <w:r>
        <w:t xml:space="preserve">tas </w:t>
      </w:r>
      <w:r w:rsidR="000C5472">
        <w:t xml:space="preserve">adecuadas </w:t>
      </w:r>
      <w:r>
        <w:t>para erradicarlo”, indicó el legislador</w:t>
      </w:r>
      <w:r w:rsidR="001D57D8">
        <w:t xml:space="preserve">, quien confirmó que </w:t>
      </w:r>
      <w:r>
        <w:t>buscará que la iniciativa presentada se dispense de dictamen</w:t>
      </w:r>
      <w:r w:rsidR="001D57D8">
        <w:t xml:space="preserve"> con lo cual se agilizaría la</w:t>
      </w:r>
      <w:r>
        <w:t xml:space="preserve"> aprobación.</w:t>
      </w:r>
    </w:p>
    <w:p w:rsidR="005E2C18" w:rsidRDefault="005E2C18" w:rsidP="00F747D7">
      <w:pPr>
        <w:jc w:val="both"/>
      </w:pPr>
      <w:bookmarkStart w:id="0" w:name="_GoBack"/>
      <w:bookmarkEnd w:id="0"/>
    </w:p>
    <w:p w:rsidR="00F747D7" w:rsidRDefault="005E2C18">
      <w:r>
        <w:t xml:space="preserve">Por Isabel Mazariegos </w:t>
      </w:r>
    </w:p>
    <w:p w:rsidR="001D57D8" w:rsidRDefault="001D57D8">
      <w:r>
        <w:t>Fotos Rodrigo Arias</w:t>
      </w:r>
    </w:p>
    <w:sectPr w:rsidR="001D57D8" w:rsidSect="00A601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5F6E80"/>
    <w:rsid w:val="000C5472"/>
    <w:rsid w:val="001D57D8"/>
    <w:rsid w:val="00506D9F"/>
    <w:rsid w:val="005E2C18"/>
    <w:rsid w:val="005F6E80"/>
    <w:rsid w:val="00601713"/>
    <w:rsid w:val="006A09F7"/>
    <w:rsid w:val="007B5EEB"/>
    <w:rsid w:val="008F69CB"/>
    <w:rsid w:val="00A60112"/>
    <w:rsid w:val="00F74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1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60171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Isabel Mazariegos Veliz</dc:creator>
  <cp:lastModifiedBy>mirian</cp:lastModifiedBy>
  <cp:revision>2</cp:revision>
  <dcterms:created xsi:type="dcterms:W3CDTF">2019-02-25T21:18:00Z</dcterms:created>
  <dcterms:modified xsi:type="dcterms:W3CDTF">2019-02-25T21:18:00Z</dcterms:modified>
</cp:coreProperties>
</file>